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07D" w:rsidRPr="004D48C1" w:rsidRDefault="00F72E7F" w:rsidP="00C47653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mallCaps/>
          <w:color w:val="000000"/>
          <w:sz w:val="24"/>
          <w:szCs w:val="24"/>
          <w:lang w:eastAsia="it-IT"/>
        </w:rPr>
        <w:t>ANDREA RIFFESER MONTI</w:t>
      </w:r>
    </w:p>
    <w:p w:rsidR="00BA307D" w:rsidRPr="004D48C1" w:rsidRDefault="00BA307D" w:rsidP="00C47653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A307D" w:rsidRPr="004D48C1" w:rsidRDefault="00BA307D" w:rsidP="00C47653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E3AF7" w:rsidRPr="00F72E7F" w:rsidRDefault="00CE3AF7" w:rsidP="00CE3AF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Eletto Presidente della Federazione Italiana Editori Giornali il 3 luglio 2018</w:t>
      </w:r>
      <w:r w:rsidR="009C00B4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Andrea Riffeser Monti si laurea in scienze economiche presso l’Università di Friburgo in Svizzera e completa la sua preparazione negli Stati Uniti d’America, dove proprio a New York la sua attenzione alla sperimentazione di nuove tecnologie viene stimolata dalle nuove forme di pubblicità che per primo importa in Italia, come il maxischermo installato a Piazzale Loreto, in collaborazione con il Comune di Milano, per trasmettere informazioni e pubblicità.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Nel 1978 entra a far parte del Consiglio di Amministrazione di </w:t>
      </w:r>
      <w:proofErr w:type="spellStart"/>
      <w:r w:rsidRPr="00F72E7F">
        <w:rPr>
          <w:rFonts w:cstheme="minorHAnsi"/>
          <w:sz w:val="24"/>
          <w:szCs w:val="24"/>
        </w:rPr>
        <w:t>Eridania</w:t>
      </w:r>
      <w:proofErr w:type="spellEnd"/>
      <w:r w:rsidRPr="00F72E7F">
        <w:rPr>
          <w:rFonts w:cstheme="minorHAnsi"/>
          <w:sz w:val="24"/>
          <w:szCs w:val="24"/>
        </w:rPr>
        <w:t>, società del Gruppo Monti, ora Monrif.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Dal 1983 assume la responsabilità operativa di Monrif SpA, di cui è attualmente presidente e amministratore delegato. Alla Monrif SpA, holding finanziaria controllata dalla famiglia Riffeser Monti e quotata presso la Borsa Valori di Milano, fa capo un gruppo oggi leader nel settore dell’editoria, della stampa, delle nuove tecnologie e del turismo. È </w:t>
      </w:r>
      <w:proofErr w:type="gramStart"/>
      <w:r>
        <w:rPr>
          <w:rFonts w:cstheme="minorHAnsi"/>
          <w:sz w:val="24"/>
          <w:szCs w:val="24"/>
        </w:rPr>
        <w:t>V</w:t>
      </w:r>
      <w:r w:rsidRPr="00F72E7F">
        <w:rPr>
          <w:rFonts w:cstheme="minorHAnsi"/>
          <w:sz w:val="24"/>
          <w:szCs w:val="24"/>
        </w:rPr>
        <w:t xml:space="preserve">ice </w:t>
      </w:r>
      <w:r w:rsidR="00B21EF4">
        <w:rPr>
          <w:rFonts w:cstheme="minorHAnsi"/>
          <w:sz w:val="24"/>
          <w:szCs w:val="24"/>
        </w:rPr>
        <w:t>P</w:t>
      </w:r>
      <w:r w:rsidRPr="00F72E7F">
        <w:rPr>
          <w:rFonts w:cstheme="minorHAnsi"/>
          <w:sz w:val="24"/>
          <w:szCs w:val="24"/>
        </w:rPr>
        <w:t>residente</w:t>
      </w:r>
      <w:proofErr w:type="gramEnd"/>
      <w:r w:rsidRPr="00F72E7F">
        <w:rPr>
          <w:rFonts w:cstheme="minorHAnsi"/>
          <w:sz w:val="24"/>
          <w:szCs w:val="24"/>
        </w:rPr>
        <w:t xml:space="preserve"> e amministratore delegato di Poligrafici Editoriale SpA, quotata presso la Borsa Valori di Milano. La Poligrafici Editoriale è uno dei principali gruppi editoriali italiani che, oltre a diversi periodici, pubblica i quotidiani “Il Resto del Carlino”, “La Nazione”, “Il Telegrafo” e “Il Giorno”, il fascicolo comune ai tre quotidiani “QN Quotidiano Nazionale” che, da oltre un anno, è il quotidiano d’informazione più venduto in edicola su tutto il territorio nazionale. Il Gruppo, inoltre, è presente nel mondo dell’informazione online con </w:t>
      </w:r>
      <w:hyperlink r:id="rId4" w:history="1">
        <w:r w:rsidRPr="00F72E7F">
          <w:rPr>
            <w:rStyle w:val="Collegamentoipertestuale"/>
            <w:rFonts w:cstheme="minorHAnsi"/>
            <w:color w:val="auto"/>
            <w:sz w:val="24"/>
            <w:szCs w:val="24"/>
          </w:rPr>
          <w:t>www.quotidiano.net</w:t>
        </w:r>
      </w:hyperlink>
      <w:r w:rsidRPr="00F72E7F">
        <w:rPr>
          <w:rFonts w:cstheme="minorHAnsi"/>
          <w:sz w:val="24"/>
          <w:szCs w:val="24"/>
        </w:rPr>
        <w:t>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È stato l’artefice della riorganizzazione delle risorse delle tre testate, concentrando nella redazione centrale le notizie nazionali e internazionali e affidando le informazioni del territorio alle redazioni dei singoli quotidiani che, con la penetrazione di 39 edizioni locali, hanno raggiunto un migliore posizionamento competitivo.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Innovatore delle attività promozionali e commerciali nel campo dell’editoria, porta in edicola nel 1984 il </w:t>
      </w:r>
      <w:proofErr w:type="spellStart"/>
      <w:r w:rsidRPr="00F72E7F">
        <w:rPr>
          <w:rFonts w:cstheme="minorHAnsi"/>
          <w:sz w:val="24"/>
          <w:szCs w:val="24"/>
        </w:rPr>
        <w:t>SuperBingo</w:t>
      </w:r>
      <w:proofErr w:type="spellEnd"/>
      <w:r w:rsidRPr="00F72E7F">
        <w:rPr>
          <w:rFonts w:cstheme="minorHAnsi"/>
          <w:sz w:val="24"/>
          <w:szCs w:val="24"/>
        </w:rPr>
        <w:t>, primo concorso a premi legato alla fedeltà dei lettori, nel 1987 il mensile Magazine Italiano, primo esempio di prodotto editoriale allegato a un quotidiano, creando una tendenza poi seguita da tutti gli altri editori.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Oggi il Gruppo conta oltre 1.000 dipendenti, che realizzano 750 pagine diverse di informazione ogni giorno, per raggiungere circa 2 milioni di lettori, per i quali vengono organizzati, inoltre, numerosi eventi legati alla storia e alla tradizione dei quotidiani.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Il Gruppo attraverso la Monrif Hotels gestisce una catena di prestigiosi alberghi a 4 e 5 stelle.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È tra i soci fondatori dell’Osservatorio Permanente Giovani-Editori, progetto nato per diffondere la lettura del quotidiano tra gli studenti delle scuole medie superiori che attualmente coinvolge circa 2 milioni di ragazzi e 50 mila insegnanti. Attraverso i quotidiani, promuove il Campionato di Giornalismo rivolto agli studenti delle scuole medie inferiori delle regioni dove sono diffuse le tre testate del Gruppo.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Nel 2003 è tra i fondatori dell’Associazione Culturale Attilio Monti che assegna annualmente il Premio Arte e Cultura la Bagnaia, con lo scopo di promuovere attività culturali.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Appassionato di equitazione, sport che pratica anche a livello agonistico, è stato per 8 anni membro della Commissione Finanza della Federazione Equestre Internazionale. Nel 1998, dopo la rinuncia </w:t>
      </w:r>
      <w:r w:rsidRPr="00F72E7F">
        <w:rPr>
          <w:rFonts w:cstheme="minorHAnsi"/>
          <w:sz w:val="24"/>
          <w:szCs w:val="24"/>
        </w:rPr>
        <w:lastRenderedPageBreak/>
        <w:t>dell’Irlanda, raccogliendo l’appello della FISE, ha salvato i Campionati del Mondo di Equitazione, riuscendo nell’impresa di organizzarli a Roma in soli 9 mesi.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Nel giugno del 1991 il Presidente della Repubblica gli ha conferito l’onor</w:t>
      </w:r>
      <w:r>
        <w:rPr>
          <w:rFonts w:cstheme="minorHAnsi"/>
          <w:sz w:val="24"/>
          <w:szCs w:val="24"/>
        </w:rPr>
        <w:t>i</w:t>
      </w:r>
      <w:r w:rsidRPr="00F72E7F">
        <w:rPr>
          <w:rFonts w:cstheme="minorHAnsi"/>
          <w:sz w:val="24"/>
          <w:szCs w:val="24"/>
        </w:rPr>
        <w:t>ficenza di “Commendatore dell’Ordine al Merito della Repubblica Italiana” e nel giugno del 2010 l’onor</w:t>
      </w:r>
      <w:r>
        <w:rPr>
          <w:rFonts w:cstheme="minorHAnsi"/>
          <w:sz w:val="24"/>
          <w:szCs w:val="24"/>
        </w:rPr>
        <w:t>i</w:t>
      </w:r>
      <w:r w:rsidRPr="00F72E7F">
        <w:rPr>
          <w:rFonts w:cstheme="minorHAnsi"/>
          <w:sz w:val="24"/>
          <w:szCs w:val="24"/>
        </w:rPr>
        <w:t xml:space="preserve">ficenza di ‘Cavaliere del </w:t>
      </w:r>
      <w:proofErr w:type="spellStart"/>
      <w:r w:rsidRPr="00F72E7F">
        <w:rPr>
          <w:rFonts w:cstheme="minorHAnsi"/>
          <w:sz w:val="24"/>
          <w:szCs w:val="24"/>
        </w:rPr>
        <w:t>Lavoro’</w:t>
      </w:r>
      <w:proofErr w:type="spellEnd"/>
      <w:r w:rsidRPr="00F72E7F">
        <w:rPr>
          <w:rFonts w:cstheme="minorHAnsi"/>
          <w:sz w:val="24"/>
          <w:szCs w:val="24"/>
        </w:rPr>
        <w:t>.</w:t>
      </w:r>
    </w:p>
    <w:p w:rsidR="00B21EF4" w:rsidRDefault="00B21EF4" w:rsidP="00F72E7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Incarichi attuali: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-   MONRIF S.p.A. - Presidente ed Amministratore Delegato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-   POLIGRAFICI EDITORIALE S.p.A. - </w:t>
      </w:r>
      <w:proofErr w:type="gramStart"/>
      <w:r w:rsidRPr="00F72E7F">
        <w:rPr>
          <w:rFonts w:cstheme="minorHAnsi"/>
          <w:sz w:val="24"/>
          <w:szCs w:val="24"/>
        </w:rPr>
        <w:t>Vice Presidente</w:t>
      </w:r>
      <w:proofErr w:type="gramEnd"/>
      <w:r w:rsidRPr="00F72E7F">
        <w:rPr>
          <w:rFonts w:cstheme="minorHAnsi"/>
          <w:sz w:val="24"/>
          <w:szCs w:val="24"/>
        </w:rPr>
        <w:t xml:space="preserve"> e Amministratore Delegato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-   Agenzia ANSA </w:t>
      </w:r>
      <w:proofErr w:type="spellStart"/>
      <w:r w:rsidRPr="00F72E7F">
        <w:rPr>
          <w:rFonts w:cstheme="minorHAnsi"/>
          <w:sz w:val="24"/>
          <w:szCs w:val="24"/>
        </w:rPr>
        <w:t>S.c.r.l</w:t>
      </w:r>
      <w:proofErr w:type="spellEnd"/>
      <w:r w:rsidRPr="00F72E7F">
        <w:rPr>
          <w:rFonts w:cstheme="minorHAnsi"/>
          <w:sz w:val="24"/>
          <w:szCs w:val="24"/>
        </w:rPr>
        <w:t>. - Consigliere di Amministrazione e membro del Comitato Esecutivo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 xml:space="preserve">-   INFI MONTI </w:t>
      </w:r>
      <w:proofErr w:type="spellStart"/>
      <w:r w:rsidRPr="00F72E7F">
        <w:rPr>
          <w:rFonts w:cstheme="minorHAnsi"/>
          <w:sz w:val="24"/>
          <w:szCs w:val="24"/>
        </w:rPr>
        <w:t>S.p.A</w:t>
      </w:r>
      <w:proofErr w:type="spellEnd"/>
      <w:r w:rsidRPr="00F72E7F">
        <w:rPr>
          <w:rFonts w:cstheme="minorHAnsi"/>
          <w:sz w:val="24"/>
          <w:szCs w:val="24"/>
        </w:rPr>
        <w:t xml:space="preserve"> - Consigliere Delegato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-   AGRICOLA MERSE S.r.l.    Presidente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-   Associazione Culturale Attilio Monti - Socio Fondatore e Consigliere </w:t>
      </w:r>
    </w:p>
    <w:p w:rsidR="00F72E7F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-   ASD ROYAL GOLF BAGNAIA - Socio Fondatore e Consigliere</w:t>
      </w:r>
    </w:p>
    <w:p w:rsidR="00BA307D" w:rsidRPr="00F72E7F" w:rsidRDefault="00F72E7F" w:rsidP="00F72E7F">
      <w:pPr>
        <w:spacing w:line="240" w:lineRule="auto"/>
        <w:jc w:val="both"/>
        <w:rPr>
          <w:rFonts w:cstheme="minorHAnsi"/>
          <w:sz w:val="24"/>
          <w:szCs w:val="24"/>
        </w:rPr>
      </w:pPr>
      <w:r w:rsidRPr="00F72E7F">
        <w:rPr>
          <w:rFonts w:cstheme="minorHAnsi"/>
          <w:sz w:val="24"/>
          <w:szCs w:val="24"/>
        </w:rPr>
        <w:t>-   FNCL Cavalieri del Lavoro Consigliere e Membro Consiglio Direttivo del Gruppo Emiliano Romagnolo</w:t>
      </w:r>
    </w:p>
    <w:p w:rsidR="0018727E" w:rsidRPr="00F72E7F" w:rsidRDefault="0018727E" w:rsidP="00F72E7F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18727E" w:rsidRPr="00F72E7F" w:rsidSect="004E3C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7D"/>
    <w:rsid w:val="000E34A1"/>
    <w:rsid w:val="0018727E"/>
    <w:rsid w:val="00207B00"/>
    <w:rsid w:val="002C2FC7"/>
    <w:rsid w:val="004D38F3"/>
    <w:rsid w:val="004D48C1"/>
    <w:rsid w:val="006C7EA4"/>
    <w:rsid w:val="008C72BF"/>
    <w:rsid w:val="009C00B4"/>
    <w:rsid w:val="00B21EF4"/>
    <w:rsid w:val="00BA307D"/>
    <w:rsid w:val="00C47653"/>
    <w:rsid w:val="00CE3AF7"/>
    <w:rsid w:val="00F364B5"/>
    <w:rsid w:val="00F72E7F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9D2A"/>
  <w15:docId w15:val="{142680A2-999B-4211-BCBF-5FDAF3B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30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4">
    <w:name w:val="s4"/>
    <w:basedOn w:val="Normale"/>
    <w:rsid w:val="00C476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C47653"/>
  </w:style>
  <w:style w:type="character" w:styleId="Collegamentoipertestuale">
    <w:name w:val="Hyperlink"/>
    <w:basedOn w:val="Carpredefinitoparagrafo"/>
    <w:uiPriority w:val="99"/>
    <w:semiHidden/>
    <w:unhideWhenUsed/>
    <w:rsid w:val="00F72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otidian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</dc:creator>
  <cp:lastModifiedBy>Jlenia Sellitri</cp:lastModifiedBy>
  <cp:revision>4</cp:revision>
  <cp:lastPrinted>2017-11-16T12:08:00Z</cp:lastPrinted>
  <dcterms:created xsi:type="dcterms:W3CDTF">2018-07-03T09:18:00Z</dcterms:created>
  <dcterms:modified xsi:type="dcterms:W3CDTF">2018-07-03T09:30:00Z</dcterms:modified>
</cp:coreProperties>
</file>